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1" w:rsidRDefault="00F54721" w:rsidP="00F54721">
      <w:pPr>
        <w:pStyle w:val="ConsPlusNormal"/>
        <w:jc w:val="both"/>
      </w:pPr>
    </w:p>
    <w:p w:rsidR="00F54721" w:rsidRPr="0099321F" w:rsidRDefault="00F54721" w:rsidP="00F54721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надзор за соблюдением требований</w:t>
      </w:r>
    </w:p>
    <w:p w:rsidR="00F54721" w:rsidRPr="0099321F" w:rsidRDefault="00F54721" w:rsidP="00F54721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к обращению с веществами, разрушающими озоновый слой</w:t>
      </w:r>
    </w:p>
    <w:p w:rsidR="00F54721" w:rsidRDefault="00F54721" w:rsidP="00F54721">
      <w:pPr>
        <w:pStyle w:val="ConsPlusNormal"/>
        <w:jc w:val="both"/>
      </w:pPr>
    </w:p>
    <w:p w:rsidR="00F54721" w:rsidRDefault="00F54721" w:rsidP="00F54721">
      <w:pPr>
        <w:pStyle w:val="ConsPlusNormal"/>
        <w:jc w:val="center"/>
        <w:outlineLvl w:val="2"/>
      </w:pPr>
      <w:r>
        <w:t>1. Международные договоры Российской Федерации и акты</w:t>
      </w:r>
    </w:p>
    <w:p w:rsidR="00F54721" w:rsidRDefault="00F54721" w:rsidP="00F54721">
      <w:pPr>
        <w:pStyle w:val="ConsPlusNormal"/>
        <w:jc w:val="center"/>
      </w:pPr>
      <w:r>
        <w:t>органов Евразийского экономического союза</w:t>
      </w:r>
    </w:p>
    <w:p w:rsidR="00F54721" w:rsidRDefault="00F54721" w:rsidP="00F547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proofErr w:type="spellStart"/>
            <w:r>
              <w:t>Монреальский</w:t>
            </w:r>
            <w:proofErr w:type="spellEnd"/>
            <w:r>
              <w:t xml:space="preserve"> </w:t>
            </w:r>
            <w:hyperlink r:id="rId5" w:tooltip="Ссылка на КонсультантПлюс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по веществам, разрушающим озоновый слой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6" w:tooltip="Ссылка на КонсультантПлюс" w:history="1">
              <w:r>
                <w:rPr>
                  <w:color w:val="0000FF"/>
                </w:rPr>
                <w:t>Статья 9</w:t>
              </w:r>
            </w:hyperlink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 xml:space="preserve">Стокгольмская </w:t>
            </w:r>
            <w:hyperlink r:id="rId7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стойких органических загрязнителях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8" w:tooltip="Ссылка на КонсультантПлюс" w:history="1">
              <w:r>
                <w:rPr>
                  <w:color w:val="0000FF"/>
                </w:rPr>
                <w:t>Приложения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  <w:r>
              <w:t xml:space="preserve">, </w:t>
            </w:r>
            <w:hyperlink r:id="rId9" w:tooltip="Ссылка на КонсультантПлюс" w:history="1">
              <w:r>
                <w:rPr>
                  <w:color w:val="0000FF"/>
                </w:rPr>
                <w:t>В</w:t>
              </w:r>
            </w:hyperlink>
          </w:p>
        </w:tc>
      </w:tr>
    </w:tbl>
    <w:p w:rsidR="00F54721" w:rsidRDefault="00F54721" w:rsidP="00F54721">
      <w:pPr>
        <w:pStyle w:val="ConsPlusNormal"/>
        <w:jc w:val="both"/>
      </w:pPr>
    </w:p>
    <w:p w:rsidR="00F54721" w:rsidRDefault="00F54721" w:rsidP="00F54721">
      <w:pPr>
        <w:pStyle w:val="ConsPlusNormal"/>
        <w:jc w:val="center"/>
        <w:outlineLvl w:val="2"/>
      </w:pPr>
      <w:r>
        <w:t>2. Федеральные законы</w:t>
      </w:r>
    </w:p>
    <w:p w:rsidR="00F54721" w:rsidRDefault="00F54721" w:rsidP="00F547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 xml:space="preserve">Федеральный </w:t>
            </w:r>
            <w:hyperlink r:id="rId10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04.05.1999 N 96-ФЗ "Об охране атмосферного воздуха"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11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- </w:t>
            </w:r>
            <w:hyperlink r:id="rId12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3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4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32</w:t>
              </w:r>
            </w:hyperlink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 xml:space="preserve">Федеральный </w:t>
            </w:r>
            <w:hyperlink r:id="rId15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16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Статьи 54</w:t>
              </w:r>
            </w:hyperlink>
            <w:r>
              <w:t xml:space="preserve">, </w:t>
            </w:r>
            <w:hyperlink r:id="rId17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65</w:t>
              </w:r>
            </w:hyperlink>
          </w:p>
        </w:tc>
      </w:tr>
    </w:tbl>
    <w:p w:rsidR="00F54721" w:rsidRDefault="00F54721" w:rsidP="00F54721">
      <w:pPr>
        <w:pStyle w:val="ConsPlusNormal"/>
        <w:jc w:val="both"/>
      </w:pPr>
    </w:p>
    <w:p w:rsidR="00F54721" w:rsidRDefault="00F54721" w:rsidP="00F54721">
      <w:pPr>
        <w:pStyle w:val="ConsPlusNormal"/>
        <w:jc w:val="center"/>
        <w:outlineLvl w:val="2"/>
      </w:pPr>
      <w:r>
        <w:t>3. Указы Президента Российской Федерации, постановления</w:t>
      </w:r>
    </w:p>
    <w:p w:rsidR="00F54721" w:rsidRDefault="00F54721" w:rsidP="00F54721">
      <w:pPr>
        <w:pStyle w:val="ConsPlusNormal"/>
        <w:jc w:val="center"/>
      </w:pPr>
      <w:r>
        <w:t>и распоряжения Правительства Российской Федерации</w:t>
      </w:r>
    </w:p>
    <w:p w:rsidR="00F54721" w:rsidRDefault="00F54721" w:rsidP="00F547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 xml:space="preserve">О мерах государственного регулирования потребления и обращения веществ, разрушающих озоновый </w:t>
            </w:r>
            <w:r>
              <w:lastRenderedPageBreak/>
              <w:t>слой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hyperlink r:id="rId18" w:tooltip="Постановление Правительства РФ от 24.03.2014 N 228 (ред. от 03.06.2016) &quot;О мерах государственного регулирования потребления и обращения веществ, разрушающих озоновый сл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24.03.2014 N 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19" w:tooltip="Постановление Правительства РФ от 24.03.2014 N 228 (ред. от 03.06.2016) &quot;О мерах государственного регулирования потребления и обращения веществ, разрушающих озоновый слой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веществ, разрушающих озоновый слой, обращение которых подлежит государственному </w:t>
            </w:r>
            <w:r>
              <w:lastRenderedPageBreak/>
              <w:t>регулированию в полном объеме</w:t>
            </w:r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>О федеральном государственном экологическом надзоре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hyperlink r:id="rId20" w:tooltip="Постановление Правительства РФ от 08.05.2014 N 426 (ред. от 27.07.2017) &quot;О федеральном государственном экологическом надзоре&quot; (вместе с &quot;Положением о федеральном государственном экологическом надзоре&quot;) (с изм. и доп., вступ. в силу с 01.10.2017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08.05.2014 N 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21" w:tooltip="Постановление Правительства РФ от 08.05.2014 N 426 (ред. от 27.07.2017) &quot;О федеральном государственном экологическом надзоре&quot; (вместе с &quot;Положением о федеральном государственном экологическом надзоре&quot;) (с изм. и доп., вступ. в силу с 01.10.2017)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 xml:space="preserve">Об установлении количества конкретных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допустимом объеме потребления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Российской Федерации и допустимого объема производства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Российской Федерации на 2016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hyperlink r:id="rId22" w:tooltip="Распоряжение Правительства РФ от 26.11.2015 N 2419-р &lt;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16 год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26.11.2015 N 2419-р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23" w:tooltip="Распоряжение Правительства РФ от 26.11.2015 N 2419-р &lt;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16 год&gt;{КонсультантПлюс}" w:history="1">
              <w:r>
                <w:rPr>
                  <w:color w:val="0000FF"/>
                </w:rPr>
                <w:t>количество</w:t>
              </w:r>
            </w:hyperlink>
            <w:r>
              <w:t xml:space="preserve"> конкретных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допустимом объеме потребления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Российской Федерации на 2017 год в полном объеме</w:t>
            </w:r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r>
              <w:t xml:space="preserve">О мерах по обеспечению выполнения РФ обязательств, предусмотренных </w:t>
            </w:r>
            <w:proofErr w:type="spellStart"/>
            <w:r>
              <w:t>Базельской</w:t>
            </w:r>
            <w:proofErr w:type="spellEnd"/>
            <w:r>
              <w:t xml:space="preserve"> конвенцией о </w:t>
            </w:r>
            <w:proofErr w:type="gramStart"/>
            <w:r>
              <w:t>контроле за</w:t>
            </w:r>
            <w:proofErr w:type="gramEnd"/>
            <w:r>
              <w:t xml:space="preserve"> трансграничной перевозкой опасных отходов и их удалением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hyperlink r:id="rId24" w:tooltip="Постановление Правительства РФ от 17.10.2015 N 1110 &quot;О мерах по обеспечению выполнения Российской Федерацией обязательств, предусмотренных Базельской конвенцией о контроле за трансграничной перевозкой опасных отходов и их удалением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17.10.2015 N 1110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25" w:tooltip="Ссылка на КонсультантПлюс" w:history="1">
              <w:r>
                <w:rPr>
                  <w:color w:val="0000FF"/>
                </w:rPr>
                <w:t>Статьи 4</w:t>
              </w:r>
            </w:hyperlink>
            <w:r>
              <w:t xml:space="preserve"> - </w:t>
            </w:r>
            <w:hyperlink r:id="rId26" w:tooltip="Ссылка на КонсультантПлюс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F54721" w:rsidRDefault="00F54721" w:rsidP="00F54721">
      <w:pPr>
        <w:pStyle w:val="ConsPlusNormal"/>
        <w:jc w:val="both"/>
      </w:pPr>
    </w:p>
    <w:p w:rsidR="00F54721" w:rsidRDefault="00F54721" w:rsidP="00F54721">
      <w:pPr>
        <w:pStyle w:val="ConsPlusNormal"/>
        <w:jc w:val="center"/>
        <w:outlineLvl w:val="2"/>
      </w:pPr>
      <w:r>
        <w:t>4. Нормативные правовые акты федеральных органов</w:t>
      </w:r>
    </w:p>
    <w:p w:rsidR="00F54721" w:rsidRDefault="00F54721" w:rsidP="00F54721">
      <w:pPr>
        <w:pStyle w:val="ConsPlusNormal"/>
        <w:jc w:val="center"/>
      </w:pPr>
      <w:r>
        <w:t>исполнительной власти</w:t>
      </w:r>
    </w:p>
    <w:p w:rsidR="00F54721" w:rsidRDefault="00F54721" w:rsidP="00F547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4721" w:rsidTr="00B049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1" w:rsidRDefault="00F54721" w:rsidP="00B04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hyperlink r:id="rId27" w:tooltip="Приказ Минприроды России от 09.07.2014 N 319 (ред. от 01.04.2016) &quot;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&quot; (Зарегистрировано в Минюсте России 16.10.2014 N 34341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ежегодного расчета допустимого объема производства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Российской Федерации и ежегодного расчета </w:t>
            </w:r>
            <w:proofErr w:type="gramStart"/>
            <w:r>
              <w:t>количества</w:t>
            </w:r>
            <w:proofErr w:type="gramEnd"/>
            <w:r>
              <w:t xml:space="preserve"> конкретных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допустимом объеме потребления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</w:pPr>
            <w:hyperlink r:id="rId28" w:tooltip="Приказ Минприроды России от 09.07.2014 N 319 (ред. от 01.04.2016) &quot;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&quot; (Зарегистрировано в Минюсте России 16.10.2014 N 3434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09.07.2014 N 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1" w:rsidRDefault="00F54721" w:rsidP="00B0492A">
            <w:pPr>
              <w:pStyle w:val="ConsPlusNormal"/>
              <w:jc w:val="center"/>
            </w:pPr>
            <w:hyperlink r:id="rId29" w:tooltip="Приказ Минприроды России от 09.07.2014 N 319 (ред. от 01.04.2016) &quot;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&quot; (Зарегистрировано в Минюсте России 16.10.2014 N 34341){КонсультантПлюс}" w:history="1">
              <w:r>
                <w:rPr>
                  <w:color w:val="0000FF"/>
                </w:rPr>
                <w:t>Абзац второй пункта 4</w:t>
              </w:r>
            </w:hyperlink>
          </w:p>
        </w:tc>
      </w:tr>
    </w:tbl>
    <w:p w:rsidR="00F54721" w:rsidRDefault="00F54721" w:rsidP="00F54721">
      <w:pPr>
        <w:pStyle w:val="ConsPlusNormal"/>
        <w:jc w:val="both"/>
      </w:pPr>
    </w:p>
    <w:p w:rsidR="003078C7" w:rsidRDefault="003078C7">
      <w:bookmarkStart w:id="0" w:name="_GoBack"/>
      <w:bookmarkEnd w:id="0"/>
    </w:p>
    <w:sectPr w:rsidR="0030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21"/>
    <w:rsid w:val="003078C7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29B26A8E92C4911007E4B93623CFD96B156F169C7476B4A9C2346066CG5h0O" TargetMode="External"/><Relationship Id="rId13" Type="http://schemas.openxmlformats.org/officeDocument/2006/relationships/hyperlink" Target="consultantplus://offline/ref=E235330F1EC0026A5CFE279425A8E92C4A1F027E4E913F36F5CFBD54F66698506C039024G4hFO" TargetMode="External"/><Relationship Id="rId18" Type="http://schemas.openxmlformats.org/officeDocument/2006/relationships/hyperlink" Target="consultantplus://offline/ref=E235330F1EC0026A5CFE279425A8E92C4A1E087A4E9C3F36F5CFBD54F6G6h6O" TargetMode="External"/><Relationship Id="rId26" Type="http://schemas.openxmlformats.org/officeDocument/2006/relationships/hyperlink" Target="consultantplus://offline/ref=E235330F1EC0026A5CFE229B26A8E92C4A1202794493623CFD96B156F169C7476B4A9C2346046BG5h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5330F1EC0026A5CFE279425A8E92C4916087B4D9E3F36F5CFBD54F66698506C03902246056958GFh9O" TargetMode="External"/><Relationship Id="rId7" Type="http://schemas.openxmlformats.org/officeDocument/2006/relationships/hyperlink" Target="consultantplus://offline/ref=E235330F1EC0026A5CFE229B26A8E92C4911007E4B93623CFD96B156GFh1O" TargetMode="External"/><Relationship Id="rId12" Type="http://schemas.openxmlformats.org/officeDocument/2006/relationships/hyperlink" Target="consultantplus://offline/ref=E235330F1EC0026A5CFE279425A8E92C4A1F027E4E913F36F5CFBD54F66698506C03902246056B50GFh4O" TargetMode="External"/><Relationship Id="rId17" Type="http://schemas.openxmlformats.org/officeDocument/2006/relationships/hyperlink" Target="consultantplus://offline/ref=E235330F1EC0026A5CFE279425A8E92C4915007A499B3F36F5CFBD54F66698506C03902246056F59GFhFO" TargetMode="External"/><Relationship Id="rId25" Type="http://schemas.openxmlformats.org/officeDocument/2006/relationships/hyperlink" Target="consultantplus://offline/ref=E235330F1EC0026A5CFE229B26A8E92C4A1202794493623CFD96B156F169C7476B4A9C2346056FG5h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5007A499B3F36F5CFBD54F66698506C03902243G0hDO" TargetMode="External"/><Relationship Id="rId20" Type="http://schemas.openxmlformats.org/officeDocument/2006/relationships/hyperlink" Target="consultantplus://offline/ref=E235330F1EC0026A5CFE279425A8E92C4916087B4D9E3F36F5CFBD54F6G6h6O" TargetMode="External"/><Relationship Id="rId29" Type="http://schemas.openxmlformats.org/officeDocument/2006/relationships/hyperlink" Target="consultantplus://offline/ref=E235330F1EC0026A5CFE279425A8E92C4A1E097A4A9C3F36F5CFBD54F66698506C03902246056958GFh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29B26A8E92C4A12067A4E93623CFD96B156F169C7476B4A9C23460560G5h9O" TargetMode="External"/><Relationship Id="rId11" Type="http://schemas.openxmlformats.org/officeDocument/2006/relationships/hyperlink" Target="consultantplus://offline/ref=E235330F1EC0026A5CFE279425A8E92C4A1F027E4E913F36F5CFBD54F66698506C03902246056950GFhCO" TargetMode="External"/><Relationship Id="rId24" Type="http://schemas.openxmlformats.org/officeDocument/2006/relationships/hyperlink" Target="consultantplus://offline/ref=E235330F1EC0026A5CFE279425A8E92C4A1F06784F9C3F36F5CFBD54F6G6h6O" TargetMode="External"/><Relationship Id="rId5" Type="http://schemas.openxmlformats.org/officeDocument/2006/relationships/hyperlink" Target="consultantplus://offline/ref=E235330F1EC0026A5CFE229B26A8E92C4A12067A4E93623CFD96B156GFh1O" TargetMode="External"/><Relationship Id="rId15" Type="http://schemas.openxmlformats.org/officeDocument/2006/relationships/hyperlink" Target="consultantplus://offline/ref=E235330F1EC0026A5CFE279425A8E92C4915007A499B3F36F5CFBD54F6G6h6O" TargetMode="External"/><Relationship Id="rId23" Type="http://schemas.openxmlformats.org/officeDocument/2006/relationships/hyperlink" Target="consultantplus://offline/ref=E235330F1EC0026A5CFE279425A8E92C4A1F0879489E3F36F5CFBD54F66698506C03902246056959GFh5O" TargetMode="External"/><Relationship Id="rId28" Type="http://schemas.openxmlformats.org/officeDocument/2006/relationships/hyperlink" Target="consultantplus://offline/ref=E235330F1EC0026A5CFE279425A8E92C4A1E097A4A9C3F36F5CFBD54F6G6h6O" TargetMode="External"/><Relationship Id="rId10" Type="http://schemas.openxmlformats.org/officeDocument/2006/relationships/hyperlink" Target="consultantplus://offline/ref=E235330F1EC0026A5CFE279425A8E92C4A1F027E4E913F36F5CFBD54F6G6h6O" TargetMode="External"/><Relationship Id="rId19" Type="http://schemas.openxmlformats.org/officeDocument/2006/relationships/hyperlink" Target="consultantplus://offline/ref=E235330F1EC0026A5CFE279425A8E92C4A1E087A4E9C3F36F5CFBD54F66698506C0390224605695AGFhA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29B26A8E92C4911007E4B93623CFD96B156F169C7476B4A9C2346016DG5hFO" TargetMode="External"/><Relationship Id="rId14" Type="http://schemas.openxmlformats.org/officeDocument/2006/relationships/hyperlink" Target="consultantplus://offline/ref=E235330F1EC0026A5CFE279425A8E92C4A1F027E4E913F36F5CFBD54F66698506C03902246056B51GFh8O" TargetMode="External"/><Relationship Id="rId22" Type="http://schemas.openxmlformats.org/officeDocument/2006/relationships/hyperlink" Target="consultantplus://offline/ref=E235330F1EC0026A5CFE279425A8E92C4A1F0879489E3F36F5CFBD54F6G6h6O" TargetMode="External"/><Relationship Id="rId27" Type="http://schemas.openxmlformats.org/officeDocument/2006/relationships/hyperlink" Target="consultantplus://offline/ref=E235330F1EC0026A5CFE279425A8E92C4A1E097A4A9C3F36F5CFBD54F66698506C03902246056958GFh9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2017-11-15T16:24:00Z</dcterms:created>
  <dcterms:modified xsi:type="dcterms:W3CDTF">2017-11-15T16:25:00Z</dcterms:modified>
</cp:coreProperties>
</file>