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53" w:rsidRPr="0099321F" w:rsidRDefault="00233953" w:rsidP="00233953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 xml:space="preserve">Государственный экологический надзор в </w:t>
      </w:r>
      <w:proofErr w:type="gramStart"/>
      <w:r w:rsidRPr="0099321F">
        <w:rPr>
          <w:b/>
          <w:bCs/>
        </w:rPr>
        <w:t>исключительной</w:t>
      </w:r>
      <w:proofErr w:type="gramEnd"/>
    </w:p>
    <w:p w:rsidR="00233953" w:rsidRPr="0099321F" w:rsidRDefault="00233953" w:rsidP="00233953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экономической зоне Российской Федерации</w:t>
      </w:r>
    </w:p>
    <w:p w:rsidR="00233953" w:rsidRPr="0099321F" w:rsidRDefault="00233953" w:rsidP="00233953">
      <w:pPr>
        <w:pStyle w:val="ConsPlusNormal"/>
        <w:jc w:val="both"/>
        <w:rPr>
          <w:b/>
          <w:bCs/>
        </w:rPr>
      </w:pPr>
    </w:p>
    <w:p w:rsidR="00233953" w:rsidRDefault="00233953" w:rsidP="00233953">
      <w:pPr>
        <w:pStyle w:val="ConsPlusNormal"/>
        <w:jc w:val="center"/>
        <w:outlineLvl w:val="2"/>
      </w:pPr>
      <w:r>
        <w:t>1. Федеральные законы</w:t>
      </w:r>
    </w:p>
    <w:p w:rsidR="00233953" w:rsidRDefault="00233953" w:rsidP="0023395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23.11.1995 N 174-ФЗ (ред. от 29.12.2015) &quot;Об экологической экспертиз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6" w:tooltip="Федеральный закон от 23.11.1995 N 174-ФЗ (ред. от 29.12.2015) &quot;Об экологической экспертизе&quot;{КонсультантПлюс}" w:history="1">
              <w:r w:rsidR="00233953">
                <w:rPr>
                  <w:color w:val="0000FF"/>
                </w:rPr>
                <w:t>Статья 11</w:t>
              </w:r>
            </w:hyperlink>
          </w:p>
          <w:p w:rsidR="00233953" w:rsidRDefault="00DF7105" w:rsidP="007D12CF">
            <w:pPr>
              <w:pStyle w:val="ConsPlusNormal"/>
              <w:jc w:val="center"/>
            </w:pPr>
            <w:hyperlink r:id="rId7" w:tooltip="Федеральный закон от 23.11.1995 N 174-ФЗ (ред. от 29.12.2015) &quot;Об экологической экспертизе&quot;{КонсультантПлюс}" w:history="1">
              <w:r w:rsidR="00233953">
                <w:rPr>
                  <w:color w:val="0000FF"/>
                </w:rPr>
                <w:t>статья 27</w:t>
              </w:r>
            </w:hyperlink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 xml:space="preserve">Федеральный </w:t>
            </w:r>
            <w:hyperlink r:id="rId8" w:tooltip="Федеральный закон от 30.11.1995 N 187-ФЗ (ред. от 02.05.2015) &quot;О континентальном шельф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30.11.1995 N 187-ФЗ "О континентальном шельфе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9" w:tooltip="Федеральный закон от 30.11.1995 N 187-ФЗ (ред. от 02.05.2015) &quot;О континентальном шельфе Российской Федерации&quot;{КонсультантПлюс}" w:history="1">
              <w:proofErr w:type="gramStart"/>
              <w:r w:rsidR="00233953">
                <w:rPr>
                  <w:color w:val="0000FF"/>
                </w:rPr>
                <w:t>Статьи 8</w:t>
              </w:r>
            </w:hyperlink>
            <w:r w:rsidR="00233953">
              <w:t xml:space="preserve">, </w:t>
            </w:r>
            <w:hyperlink r:id="rId10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14.4</w:t>
              </w:r>
            </w:hyperlink>
            <w:r w:rsidR="00233953">
              <w:t xml:space="preserve">, </w:t>
            </w:r>
            <w:hyperlink r:id="rId11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16.1</w:t>
              </w:r>
            </w:hyperlink>
            <w:r w:rsidR="00233953">
              <w:t xml:space="preserve">, </w:t>
            </w:r>
            <w:hyperlink r:id="rId12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16.2</w:t>
              </w:r>
            </w:hyperlink>
            <w:r w:rsidR="00233953">
              <w:t xml:space="preserve">, </w:t>
            </w:r>
            <w:hyperlink r:id="rId13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17</w:t>
              </w:r>
            </w:hyperlink>
            <w:r w:rsidR="00233953">
              <w:t xml:space="preserve">, </w:t>
            </w:r>
            <w:hyperlink r:id="rId14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20</w:t>
              </w:r>
            </w:hyperlink>
            <w:r w:rsidR="00233953">
              <w:t xml:space="preserve">, </w:t>
            </w:r>
            <w:hyperlink r:id="rId15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22.2</w:t>
              </w:r>
            </w:hyperlink>
            <w:r w:rsidR="00233953">
              <w:t>,</w:t>
            </w:r>
            <w:proofErr w:type="gramEnd"/>
            <w:r w:rsidR="00233953">
              <w:t xml:space="preserve"> </w:t>
            </w:r>
            <w:hyperlink r:id="rId16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27</w:t>
              </w:r>
            </w:hyperlink>
            <w:r w:rsidR="00233953">
              <w:t xml:space="preserve">, </w:t>
            </w:r>
            <w:hyperlink r:id="rId17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31</w:t>
              </w:r>
            </w:hyperlink>
            <w:r w:rsidR="00233953">
              <w:t xml:space="preserve">, </w:t>
            </w:r>
            <w:hyperlink r:id="rId18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35</w:t>
              </w:r>
            </w:hyperlink>
            <w:r w:rsidR="00233953">
              <w:t xml:space="preserve">, </w:t>
            </w:r>
            <w:hyperlink r:id="rId19" w:tooltip="Федеральный закон от 30.11.1995 N 187-ФЗ (ред. от 02.05.2015) &quot;О континентальном шельфе Российской Федерации&quot;{КонсультантПлюс}" w:history="1">
              <w:r w:rsidR="00233953">
                <w:rPr>
                  <w:color w:val="0000FF"/>
                </w:rPr>
                <w:t>37</w:t>
              </w:r>
            </w:hyperlink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 xml:space="preserve">Федеральный </w:t>
            </w:r>
            <w:hyperlink r:id="rId20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17.12.1998 N 191-ФЗ "Об исключительной экономической зоне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21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 w:rsidR="00233953">
                <w:rPr>
                  <w:color w:val="0000FF"/>
                </w:rPr>
                <w:t>Статьи 19</w:t>
              </w:r>
            </w:hyperlink>
            <w:r w:rsidR="00233953">
              <w:t xml:space="preserve">, </w:t>
            </w:r>
            <w:hyperlink r:id="rId22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 w:rsidR="00233953">
                <w:rPr>
                  <w:color w:val="0000FF"/>
                </w:rPr>
                <w:t>23</w:t>
              </w:r>
            </w:hyperlink>
            <w:r w:rsidR="00233953">
              <w:t xml:space="preserve">, </w:t>
            </w:r>
            <w:hyperlink r:id="rId23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 w:rsidR="00233953">
                <w:rPr>
                  <w:color w:val="0000FF"/>
                </w:rPr>
                <w:t>27</w:t>
              </w:r>
            </w:hyperlink>
            <w:r w:rsidR="00233953">
              <w:t xml:space="preserve">, </w:t>
            </w:r>
            <w:hyperlink r:id="rId24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 w:rsidR="00233953">
                <w:rPr>
                  <w:color w:val="0000FF"/>
                </w:rPr>
                <w:t>33</w:t>
              </w:r>
            </w:hyperlink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 xml:space="preserve">Федеральный </w:t>
            </w:r>
            <w:hyperlink r:id="rId25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26" w:tooltip="Федеральный закон от 10.01.2002 N 7-ФЗ (ред. от 29.07.2017) &quot;Об охране окружающей среды&quot;{КонсультантПлюс}" w:history="1">
              <w:r w:rsidR="00233953">
                <w:rPr>
                  <w:color w:val="0000FF"/>
                </w:rPr>
                <w:t>Статьи 16.1</w:t>
              </w:r>
            </w:hyperlink>
            <w:r w:rsidR="00233953">
              <w:t xml:space="preserve">, </w:t>
            </w:r>
            <w:hyperlink r:id="rId27" w:tooltip="Федеральный закон от 10.01.2002 N 7-ФЗ (ред. от 29.07.2017) &quot;Об охране окружающей среды&quot;{КонсультантПлюс}" w:history="1">
              <w:r w:rsidR="00233953">
                <w:rPr>
                  <w:color w:val="0000FF"/>
                </w:rPr>
                <w:t>29</w:t>
              </w:r>
            </w:hyperlink>
            <w:r w:rsidR="00233953">
              <w:t xml:space="preserve">, </w:t>
            </w:r>
            <w:hyperlink r:id="rId28" w:tooltip="Федеральный закон от 10.01.2002 N 7-ФЗ (ред. от 29.07.2017) &quot;Об охране окружающей среды&quot;{КонсультантПлюс}" w:history="1">
              <w:r w:rsidR="00233953">
                <w:rPr>
                  <w:color w:val="0000FF"/>
                </w:rPr>
                <w:t>34</w:t>
              </w:r>
            </w:hyperlink>
            <w:r w:rsidR="00233953">
              <w:t xml:space="preserve">, </w:t>
            </w:r>
            <w:hyperlink r:id="rId29" w:tooltip="Федеральный закон от 10.01.2002 N 7-ФЗ (ред. от 29.07.2017) &quot;Об охране окружающей среды&quot;{КонсультантПлюс}" w:history="1">
              <w:r w:rsidR="00233953">
                <w:rPr>
                  <w:color w:val="0000FF"/>
                </w:rPr>
                <w:t>46</w:t>
              </w:r>
            </w:hyperlink>
            <w:r w:rsidR="00233953">
              <w:t xml:space="preserve">, </w:t>
            </w:r>
            <w:hyperlink r:id="rId30" w:tooltip="Федеральный закон от 10.01.2002 N 7-ФЗ (ред. от 29.07.2017) &quot;Об охране окружающей среды&quot;{КонсультантПлюс}" w:history="1">
              <w:r w:rsidR="00233953">
                <w:rPr>
                  <w:color w:val="0000FF"/>
                </w:rPr>
                <w:t>часть 7 статьи 67</w:t>
              </w:r>
            </w:hyperlink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 xml:space="preserve">Градостроительный </w:t>
            </w:r>
            <w:hyperlink r:id="rId31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29.12.2004 N 190-ФЗ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32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 w:rsidR="00233953">
                <w:rPr>
                  <w:color w:val="0000FF"/>
                </w:rPr>
                <w:t>Статьи 49</w:t>
              </w:r>
            </w:hyperlink>
            <w:r w:rsidR="00233953">
              <w:t xml:space="preserve">, </w:t>
            </w:r>
            <w:hyperlink r:id="rId33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 w:rsidR="00233953">
                <w:rPr>
                  <w:color w:val="0000FF"/>
                </w:rPr>
                <w:t>51</w:t>
              </w:r>
            </w:hyperlink>
          </w:p>
        </w:tc>
      </w:tr>
    </w:tbl>
    <w:p w:rsidR="00233953" w:rsidRDefault="00233953" w:rsidP="00233953">
      <w:pPr>
        <w:pStyle w:val="ConsPlusNormal"/>
        <w:jc w:val="both"/>
      </w:pPr>
    </w:p>
    <w:p w:rsidR="00233953" w:rsidRDefault="00233953" w:rsidP="00233953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233953" w:rsidRDefault="00233953" w:rsidP="00233953">
      <w:pPr>
        <w:pStyle w:val="ConsPlusNormal"/>
        <w:jc w:val="center"/>
      </w:pPr>
      <w:r>
        <w:t>и распоряжения Правительства Российской Федерации</w:t>
      </w:r>
    </w:p>
    <w:p w:rsidR="00233953" w:rsidRDefault="00233953" w:rsidP="0023395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269"/>
        <w:gridCol w:w="2071"/>
      </w:tblGrid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>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</w:pPr>
            <w:hyperlink r:id="rId34" w:tooltip="Постановление Правительства РФ от 24.03.2000 N 251 &quot;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" w:history="1">
              <w:r w:rsidR="00233953">
                <w:rPr>
                  <w:color w:val="0000FF"/>
                </w:rPr>
                <w:t>постановление</w:t>
              </w:r>
            </w:hyperlink>
            <w:r w:rsidR="00233953">
              <w:t xml:space="preserve"> Правительства Российской Федерации от 24.03.2000 N 251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35" w:tooltip="Постановление Правительства РФ от 24.03.2000 N 251 &quot;Об утверждении перечня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" w:history="1">
              <w:r w:rsidR="00233953">
                <w:rPr>
                  <w:color w:val="0000FF"/>
                </w:rPr>
                <w:t>перечень</w:t>
              </w:r>
            </w:hyperlink>
            <w:r w:rsidR="00233953">
              <w:t xml:space="preserve"> вредных веществ, сброс которых в исключительной экономической зоне Российской Федерации с судов, других плавучих средств, летательных аппаратов, искусственных островов, установок и сооружений запрещен в полном </w:t>
            </w:r>
            <w:r w:rsidR="00233953">
              <w:lastRenderedPageBreak/>
              <w:t>объеме</w:t>
            </w:r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>Об утверждении пределов допустимых концентраций и условий сброса вредных веществ в исключительной экономической зоне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</w:pPr>
            <w:hyperlink r:id="rId36" w:tooltip="Постановление Правительства РФ от 03.10.2000 N 748 (ред. от 01.02.2005) &quot;Об утверждении пределов допустимых концентраций и условий сброса вредных веществ в исключительной экономической зоне Российской Федерации&quot;{КонсультантПлюс}" w:history="1">
              <w:r w:rsidR="00233953">
                <w:rPr>
                  <w:color w:val="0000FF"/>
                </w:rPr>
                <w:t>постановление</w:t>
              </w:r>
            </w:hyperlink>
            <w:r w:rsidR="00233953">
              <w:t xml:space="preserve"> Правительства Российской Федерации от 03.10.2000 N 748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37" w:tooltip="Постановление Правительства РФ от 03.10.2000 N 748 (ред. от 01.02.2005) &quot;Об утверждении пределов допустимых концентраций и условий сброса вредных веществ в исключительной экономической зоне Российской Федерации&quot;{КонсультантПлюс}" w:history="1">
              <w:r w:rsidR="00233953">
                <w:rPr>
                  <w:color w:val="0000FF"/>
                </w:rPr>
                <w:t>Пункт 8</w:t>
              </w:r>
            </w:hyperlink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</w:pPr>
            <w:r>
              <w:t>О дополнительных мерах по реализации Федеральных законов "О континентальном шельфе Российской Федерации", "О внутренних морских водах, территориальном море и прилежащей зоне Российской Федерации" и "Об исключительной экономической зоне Российской Федерации"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</w:pPr>
            <w:hyperlink r:id="rId38" w:tooltip="Постановление Правительства РФ от 02.09.2010 N 663 (ред. от 22.10.2012) &quot;О дополнительных мерах по реализации Федеральных законов &quot;О континентальном шельфе Российской Федерации&quot;, &quot;О внутренних морских водах, территориальном море и прилежащей зоне Российской Фе" w:history="1">
              <w:r w:rsidR="00233953">
                <w:rPr>
                  <w:color w:val="0000FF"/>
                </w:rPr>
                <w:t>постановление</w:t>
              </w:r>
            </w:hyperlink>
            <w:r w:rsidR="00233953">
              <w:t xml:space="preserve"> Правительства Российской Федерации от 02.09.2010 N 663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39" w:tooltip="Постановление Правительства РФ от 02.09.2010 N 663 (ред. от 22.10.2012) &quot;О дополнительных мерах по реализации Федеральных законов &quot;О континентальном шельфе Российской Федерации&quot;, &quot;О внутренних морских водах, территориальном море и прилежащей зоне Российской Фе" w:history="1">
              <w:r w:rsidR="00233953">
                <w:rPr>
                  <w:color w:val="0000FF"/>
                </w:rPr>
                <w:t>Подпункты "б"</w:t>
              </w:r>
            </w:hyperlink>
            <w:r w:rsidR="00233953">
              <w:t xml:space="preserve">, </w:t>
            </w:r>
            <w:hyperlink r:id="rId40" w:tooltip="Постановление Правительства РФ от 02.09.2010 N 663 (ред. от 22.10.2012) &quot;О дополнительных мерах по реализации Федеральных законов &quot;О континентальном шельфе Российской Федерации&quot;, &quot;О внутренних морских водах, территориальном море и прилежащей зоне Российской Фе" w:history="1">
              <w:r w:rsidR="00233953">
                <w:rPr>
                  <w:color w:val="0000FF"/>
                </w:rPr>
                <w:t>"в" пункта 1</w:t>
              </w:r>
            </w:hyperlink>
          </w:p>
        </w:tc>
      </w:tr>
      <w:tr w:rsidR="00233953" w:rsidTr="007D12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53" w:rsidRDefault="00233953" w:rsidP="007D1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</w:pPr>
            <w:hyperlink r:id="rId41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 w:rsidR="00233953">
                <w:rPr>
                  <w:color w:val="0000FF"/>
                </w:rPr>
                <w:t>Правила</w:t>
              </w:r>
            </w:hyperlink>
            <w:r w:rsidR="00233953">
              <w:t xml:space="preserve"> создания и ведения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</w:pPr>
            <w:hyperlink r:id="rId42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 w:rsidR="00233953">
                <w:rPr>
                  <w:color w:val="0000FF"/>
                </w:rPr>
                <w:t>постановление</w:t>
              </w:r>
            </w:hyperlink>
            <w:r w:rsidR="00233953">
              <w:t xml:space="preserve"> Правительства Российской Федерации от 23.06.2016 N 572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233953" w:rsidP="007D12CF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53" w:rsidRDefault="00DF7105" w:rsidP="007D12CF">
            <w:pPr>
              <w:pStyle w:val="ConsPlusNormal"/>
              <w:jc w:val="center"/>
            </w:pPr>
            <w:hyperlink r:id="rId43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 w:rsidR="00233953">
                <w:rPr>
                  <w:color w:val="0000FF"/>
                </w:rPr>
                <w:t>Пункты 18</w:t>
              </w:r>
            </w:hyperlink>
            <w:r w:rsidR="00233953">
              <w:t xml:space="preserve">, </w:t>
            </w:r>
            <w:hyperlink r:id="rId44" w:tooltip="Постановление Правительства РФ от 23.06.2016 N 572 &quot;Об утверждении Правил создания и ведения государственного реестра объектов, оказывающих негативное воздействие на окружающую среду&quot;{КонсультантПлюс}" w:history="1">
              <w:r w:rsidR="00233953">
                <w:rPr>
                  <w:color w:val="0000FF"/>
                </w:rPr>
                <w:t>19</w:t>
              </w:r>
            </w:hyperlink>
          </w:p>
        </w:tc>
      </w:tr>
    </w:tbl>
    <w:p w:rsidR="00233953" w:rsidRDefault="00233953" w:rsidP="00233953">
      <w:pPr>
        <w:pStyle w:val="ConsPlusNormal"/>
        <w:jc w:val="both"/>
      </w:pPr>
      <w:bookmarkStart w:id="0" w:name="_GoBack"/>
      <w:bookmarkEnd w:id="0"/>
    </w:p>
    <w:sectPr w:rsidR="0023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3"/>
    <w:rsid w:val="00233953"/>
    <w:rsid w:val="0068449B"/>
    <w:rsid w:val="00D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79425A8E92C4A1009774C9D3F36F5CFBD54F6G6h6O" TargetMode="External"/><Relationship Id="rId13" Type="http://schemas.openxmlformats.org/officeDocument/2006/relationships/hyperlink" Target="consultantplus://offline/ref=E235330F1EC0026A5CFE279425A8E92C4A1009774C9D3F36F5CFBD54F66698506C03902246056E58GFhAO" TargetMode="External"/><Relationship Id="rId18" Type="http://schemas.openxmlformats.org/officeDocument/2006/relationships/hyperlink" Target="consultantplus://offline/ref=E235330F1EC0026A5CFE279425A8E92C4A1009774C9D3F36F5CFBD54F66698506C03902246056A5BGFhDO" TargetMode="External"/><Relationship Id="rId26" Type="http://schemas.openxmlformats.org/officeDocument/2006/relationships/hyperlink" Target="consultantplus://offline/ref=E235330F1EC0026A5CFE279425A8E92C4915007A499B3F36F5CFBD54F66698506C03902747G0h6O" TargetMode="External"/><Relationship Id="rId39" Type="http://schemas.openxmlformats.org/officeDocument/2006/relationships/hyperlink" Target="consultantplus://offline/ref=E235330F1EC0026A5CFE279425A8E92C4A14067E45993F36F5CFBD54F66698506C03902246056959GFh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35330F1EC0026A5CFE279425A8E92C4A1E077D4B9C3F36F5CFBD54F66698506C039025G4h0O" TargetMode="External"/><Relationship Id="rId34" Type="http://schemas.openxmlformats.org/officeDocument/2006/relationships/hyperlink" Target="consultantplus://offline/ref=E235330F1EC0026A5CFE279425A8E92C491104774993623CFD96B156GFh1O" TargetMode="External"/><Relationship Id="rId42" Type="http://schemas.openxmlformats.org/officeDocument/2006/relationships/hyperlink" Target="consultantplus://offline/ref=E235330F1EC0026A5CFE279425A8E92C4917017F4A993F36F5CFBD54F6G6h6O" TargetMode="External"/><Relationship Id="rId7" Type="http://schemas.openxmlformats.org/officeDocument/2006/relationships/hyperlink" Target="consultantplus://offline/ref=E235330F1EC0026A5CFE279425A8E92C4A1E007D4B903F36F5CFBD54F66698506C03902246056B51GFhBO" TargetMode="External"/><Relationship Id="rId12" Type="http://schemas.openxmlformats.org/officeDocument/2006/relationships/hyperlink" Target="consultantplus://offline/ref=E235330F1EC0026A5CFE279425A8E92C4A1009774C9D3F36F5CFBD54F66698506C03902246056158GFhAO" TargetMode="External"/><Relationship Id="rId17" Type="http://schemas.openxmlformats.org/officeDocument/2006/relationships/hyperlink" Target="consultantplus://offline/ref=E235330F1EC0026A5CFE279425A8E92C4A1009774C9D3F36F5CFBD54F66698506C03902246056A59GFhEO" TargetMode="External"/><Relationship Id="rId25" Type="http://schemas.openxmlformats.org/officeDocument/2006/relationships/hyperlink" Target="consultantplus://offline/ref=E235330F1EC0026A5CFE279425A8E92C4915007A499B3F36F5CFBD54F6G6h6O" TargetMode="External"/><Relationship Id="rId33" Type="http://schemas.openxmlformats.org/officeDocument/2006/relationships/hyperlink" Target="consultantplus://offline/ref=E235330F1EC0026A5CFE279425A8E92C4916087F48983F36F5CFBD54F66698506C03902046G0h3O" TargetMode="External"/><Relationship Id="rId38" Type="http://schemas.openxmlformats.org/officeDocument/2006/relationships/hyperlink" Target="consultantplus://offline/ref=E235330F1EC0026A5CFE279425A8E92C4A14067E45993F36F5CFBD54F6G6h6O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A1009774C9D3F36F5CFBD54F66698506C03902246056C5BGFhDO" TargetMode="External"/><Relationship Id="rId20" Type="http://schemas.openxmlformats.org/officeDocument/2006/relationships/hyperlink" Target="consultantplus://offline/ref=E235330F1EC0026A5CFE279425A8E92C4A1E077D4B9C3F36F5CFBD54F6G6h6O" TargetMode="External"/><Relationship Id="rId29" Type="http://schemas.openxmlformats.org/officeDocument/2006/relationships/hyperlink" Target="consultantplus://offline/ref=E235330F1EC0026A5CFE279425A8E92C4915007A499B3F36F5CFBD54F66698506C03902246056A5CGFhEO" TargetMode="External"/><Relationship Id="rId41" Type="http://schemas.openxmlformats.org/officeDocument/2006/relationships/hyperlink" Target="consultantplus://offline/ref=E235330F1EC0026A5CFE279425A8E92C4917017F4A993F36F5CFBD54F66698506C03902246056959GFh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A1E007D4B903F36F5CFBD54F66698506C03902244G0hDO" TargetMode="External"/><Relationship Id="rId11" Type="http://schemas.openxmlformats.org/officeDocument/2006/relationships/hyperlink" Target="consultantplus://offline/ref=E235330F1EC0026A5CFE279425A8E92C4A1009774C9D3F36F5CFBD54F66698506C03902246056E59GFhDO" TargetMode="External"/><Relationship Id="rId24" Type="http://schemas.openxmlformats.org/officeDocument/2006/relationships/hyperlink" Target="consultantplus://offline/ref=E235330F1EC0026A5CFE279425A8E92C4A1E077D4B9C3F36F5CFBD54F66698506C03902246056B50GFh9O" TargetMode="External"/><Relationship Id="rId32" Type="http://schemas.openxmlformats.org/officeDocument/2006/relationships/hyperlink" Target="consultantplus://offline/ref=E235330F1EC0026A5CFE279425A8E92C4916087F48983F36F5CFBD54F66698506C0390244EG0hCO" TargetMode="External"/><Relationship Id="rId37" Type="http://schemas.openxmlformats.org/officeDocument/2006/relationships/hyperlink" Target="consultantplus://offline/ref=E235330F1EC0026A5CFE279425A8E92C4E16097E4B93623CFD96B156F169C7476B4A9C2346056EG5hCO" TargetMode="External"/><Relationship Id="rId40" Type="http://schemas.openxmlformats.org/officeDocument/2006/relationships/hyperlink" Target="consultantplus://offline/ref=E235330F1EC0026A5CFE279425A8E92C4A14067E45993F36F5CFBD54F66698506C03902246056959GFh5O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235330F1EC0026A5CFE279425A8E92C4A1E007D4B903F36F5CFBD54F6G6h6O" TargetMode="External"/><Relationship Id="rId15" Type="http://schemas.openxmlformats.org/officeDocument/2006/relationships/hyperlink" Target="consultantplus://offline/ref=E235330F1EC0026A5CFE279425A8E92C4A1009774C9D3F36F5CFBD54F66698506C03902240G0h0O" TargetMode="External"/><Relationship Id="rId23" Type="http://schemas.openxmlformats.org/officeDocument/2006/relationships/hyperlink" Target="consultantplus://offline/ref=E235330F1EC0026A5CFE279425A8E92C4A1E077D4B9C3F36F5CFBD54F66698506C03902246056C50GFh4O" TargetMode="External"/><Relationship Id="rId28" Type="http://schemas.openxmlformats.org/officeDocument/2006/relationships/hyperlink" Target="consultantplus://offline/ref=E235330F1EC0026A5CFE279425A8E92C4915007A499B3F36F5CFBD54F66698506C03902246056A59GFhCO" TargetMode="External"/><Relationship Id="rId36" Type="http://schemas.openxmlformats.org/officeDocument/2006/relationships/hyperlink" Target="consultantplus://offline/ref=E235330F1EC0026A5CFE279425A8E92C4E16097E4B93623CFD96B156GFh1O" TargetMode="External"/><Relationship Id="rId10" Type="http://schemas.openxmlformats.org/officeDocument/2006/relationships/hyperlink" Target="consultantplus://offline/ref=E235330F1EC0026A5CFE279425A8E92C4A1009774C9D3F36F5CFBD54F66698506C03902246056F5FGFhEO" TargetMode="External"/><Relationship Id="rId19" Type="http://schemas.openxmlformats.org/officeDocument/2006/relationships/hyperlink" Target="consultantplus://offline/ref=E235330F1EC0026A5CFE279425A8E92C4A1009774C9D3F36F5CFBD54F66698506C03902246056A5FGFh9O" TargetMode="External"/><Relationship Id="rId31" Type="http://schemas.openxmlformats.org/officeDocument/2006/relationships/hyperlink" Target="consultantplus://offline/ref=E235330F1EC0026A5CFE279425A8E92C4916087F48983F36F5CFBD54F6G6h6O" TargetMode="External"/><Relationship Id="rId44" Type="http://schemas.openxmlformats.org/officeDocument/2006/relationships/hyperlink" Target="consultantplus://offline/ref=E235330F1EC0026A5CFE279425A8E92C4917017F4A993F36F5CFBD54F66698506C0390224605695CGFh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A1009774C9D3F36F5CFBD54F66698506C03902246056F5BGFhBO" TargetMode="External"/><Relationship Id="rId14" Type="http://schemas.openxmlformats.org/officeDocument/2006/relationships/hyperlink" Target="consultantplus://offline/ref=E235330F1EC0026A5CFE279425A8E92C4A1009774C9D3F36F5CFBD54F66698506C0390224605615BGFhFO" TargetMode="External"/><Relationship Id="rId22" Type="http://schemas.openxmlformats.org/officeDocument/2006/relationships/hyperlink" Target="consultantplus://offline/ref=E235330F1EC0026A5CFE279425A8E92C4A1E077D4B9C3F36F5CFBD54F66698506C03902AG4h0O" TargetMode="External"/><Relationship Id="rId27" Type="http://schemas.openxmlformats.org/officeDocument/2006/relationships/hyperlink" Target="consultantplus://offline/ref=E235330F1EC0026A5CFE279425A8E92C4915007A499B3F36F5CFBD54F66698506C03902741G0h3O" TargetMode="External"/><Relationship Id="rId30" Type="http://schemas.openxmlformats.org/officeDocument/2006/relationships/hyperlink" Target="consultantplus://offline/ref=E235330F1EC0026A5CFE279425A8E92C4915007A499B3F36F5CFBD54F66698506C03902044G0h3O" TargetMode="External"/><Relationship Id="rId35" Type="http://schemas.openxmlformats.org/officeDocument/2006/relationships/hyperlink" Target="consultantplus://offline/ref=E235330F1EC0026A5CFE279425A8E92C491104774993623CFD96B156F169C7476B4A9C23460569G5h1O" TargetMode="External"/><Relationship Id="rId43" Type="http://schemas.openxmlformats.org/officeDocument/2006/relationships/hyperlink" Target="consultantplus://offline/ref=E235330F1EC0026A5CFE279425A8E92C4917017F4A993F36F5CFBD54F66698506C0390224605695CGF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2017-11-15T15:45:00Z</dcterms:created>
  <dcterms:modified xsi:type="dcterms:W3CDTF">2017-11-15T15:53:00Z</dcterms:modified>
</cp:coreProperties>
</file>